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CF6B6">
      <w:pPr>
        <w:ind w:left="0" w:leftChars="0" w:firstLine="0" w:firstLineChars="0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</w:rPr>
        <w:t>附件</w:t>
      </w:r>
      <w:r>
        <w:rPr>
          <w:rFonts w:hint="eastAsia" w:ascii="仿宋_GB2312" w:hAnsi="仿宋_GB2312" w:cs="仿宋_GB2312"/>
          <w:szCs w:val="32"/>
          <w:lang w:val="en-US" w:eastAsia="zh-CN"/>
        </w:rPr>
        <w:t>二</w:t>
      </w:r>
      <w:r>
        <w:rPr>
          <w:rFonts w:hint="eastAsia" w:ascii="仿宋_GB2312" w:hAnsi="仿宋_GB2312" w:cs="仿宋_GB2312"/>
          <w:szCs w:val="32"/>
        </w:rPr>
        <w:t>：</w:t>
      </w:r>
      <w:r>
        <w:rPr>
          <w:rFonts w:hint="eastAsia" w:ascii="仿宋_GB2312" w:hAnsi="仿宋_GB2312" w:eastAsia="仿宋_GB2312" w:cs="仿宋_GB2312"/>
          <w:szCs w:val="32"/>
        </w:rPr>
        <w:t>《</w:t>
      </w:r>
      <w:r>
        <w:rPr>
          <w:rFonts w:hint="eastAsia" w:ascii="仿宋_GB2312" w:hAnsi="仿宋_GB2312" w:cs="仿宋_GB2312"/>
          <w:szCs w:val="32"/>
          <w:lang w:val="en-US" w:eastAsia="zh-CN"/>
        </w:rPr>
        <w:t>报名文件要求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》</w:t>
      </w:r>
    </w:p>
    <w:p w14:paraId="57392ECC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惠州市跨境电商公共服务平台园区宣传服务项目</w:t>
      </w:r>
    </w:p>
    <w:p w14:paraId="248C89E5">
      <w:pPr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供应商报名文件要求</w:t>
      </w:r>
    </w:p>
    <w:p w14:paraId="563766A9">
      <w:pPr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合作机构报名文件要求</w:t>
      </w:r>
    </w:p>
    <w:p w14:paraId="73498412">
      <w:pPr>
        <w:jc w:val="left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报名文件需包括但不限于以下内容，并</w:t>
      </w:r>
      <w:r>
        <w:rPr>
          <w:rFonts w:hint="eastAsia" w:ascii="仿宋_GB2312" w:hAnsi="仿宋_GB2312" w:eastAsia="仿宋_GB2312" w:cs="仿宋_GB2312"/>
          <w:highlight w:val="yellow"/>
          <w:lang w:val="en-US" w:eastAsia="zh-CN"/>
        </w:rPr>
        <w:t>全部加盖公章及骑缝章</w:t>
      </w:r>
      <w:r>
        <w:rPr>
          <w:rFonts w:hint="eastAsia" w:ascii="仿宋_GB2312" w:hAnsi="仿宋_GB2312" w:eastAsia="仿宋_GB2312" w:cs="仿宋_GB2312"/>
          <w:lang w:val="en-US" w:eastAsia="zh-CN"/>
        </w:rPr>
        <w:t>并发送至联系人邮箱：</w:t>
      </w:r>
      <w:r>
        <w:rPr>
          <w:rFonts w:hint="eastAsia" w:ascii="仿宋_GB2312" w:hAnsi="仿宋_GB2312" w:eastAsia="仿宋_GB2312" w:cs="仿宋_GB231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lang w:val="en-US" w:eastAsia="zh-CN"/>
        </w:rPr>
        <w:instrText xml:space="preserve"> HYPERLINK "mailto:xuliuxia@huizhoudata.com" </w:instrText>
      </w:r>
      <w:r>
        <w:rPr>
          <w:rFonts w:hint="eastAsia" w:ascii="仿宋_GB2312" w:hAnsi="仿宋_GB2312" w:eastAsia="仿宋_GB2312" w:cs="仿宋_GB231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lang w:val="en-US" w:eastAsia="zh-CN"/>
        </w:rPr>
        <w:t>xuliuxia@huizhoudata.com</w:t>
      </w:r>
      <w:r>
        <w:rPr>
          <w:rFonts w:hint="eastAsia" w:ascii="仿宋_GB2312" w:hAnsi="仿宋_GB2312" w:eastAsia="仿宋_GB2312" w:cs="仿宋_GB231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</w:p>
    <w:p w14:paraId="49153FD0">
      <w:pPr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1.营业执照副本复印件</w:t>
      </w:r>
      <w:r>
        <w:rPr>
          <w:rFonts w:hint="eastAsia" w:ascii="仿宋_GB2312" w:hAnsi="仿宋_GB2312" w:cs="仿宋_GB2312"/>
          <w:lang w:val="en-US" w:eastAsia="zh-CN"/>
        </w:rPr>
        <w:t>；</w:t>
      </w:r>
    </w:p>
    <w:p w14:paraId="7CA7A23F">
      <w:pPr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2.法人代表身份证、结算银行卡复印件</w:t>
      </w:r>
      <w:r>
        <w:rPr>
          <w:rFonts w:hint="eastAsia" w:ascii="仿宋_GB2312" w:hAnsi="仿宋_GB2312" w:cs="仿宋_GB2312"/>
          <w:lang w:val="en-US" w:eastAsia="zh-CN"/>
        </w:rPr>
        <w:t>；</w:t>
      </w:r>
    </w:p>
    <w:p w14:paraId="06EF5B67">
      <w:pPr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3.其他认为必要的补充材料</w:t>
      </w:r>
      <w:r>
        <w:rPr>
          <w:rFonts w:hint="eastAsia" w:ascii="仿宋_GB2312" w:hAnsi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</w:p>
    <w:p w14:paraId="589FBED3">
      <w:pPr>
        <w:rPr>
          <w:rFonts w:hint="eastAsia" w:ascii="仿宋_GB2312" w:hAnsi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4.《</w:t>
      </w:r>
      <w:r>
        <w:rPr>
          <w:rFonts w:hint="eastAsia" w:ascii="仿宋_GB2312" w:hAnsi="仿宋_GB2312" w:cs="仿宋_GB2312"/>
          <w:lang w:val="en-US" w:eastAsia="zh-CN"/>
        </w:rPr>
        <w:t>惠州市跨境电商</w:t>
      </w:r>
      <w:r>
        <w:rPr>
          <w:rFonts w:hint="eastAsia" w:ascii="仿宋_GB2312" w:hAnsi="仿宋_GB2312" w:eastAsia="仿宋_GB2312" w:cs="仿宋_GB2312"/>
          <w:lang w:val="en-US" w:eastAsia="zh-CN"/>
        </w:rPr>
        <w:t>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共服务平台园区宣传推广合作协议》</w:t>
      </w:r>
      <w:r>
        <w:rPr>
          <w:rFonts w:hint="eastAsia" w:ascii="仿宋_GB2312" w:hAnsi="仿宋_GB2312" w:cs="仿宋_GB2312"/>
          <w:lang w:val="en-US" w:eastAsia="zh-CN"/>
        </w:rPr>
        <w:t>。</w:t>
      </w:r>
    </w:p>
    <w:p w14:paraId="3D3E3124">
      <w:pPr>
        <w:rPr>
          <w:rFonts w:hint="eastAsia" w:ascii="仿宋_GB2312" w:hAnsi="仿宋_GB2312" w:cs="仿宋_GB2312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3465830</wp:posOffset>
            </wp:positionH>
            <wp:positionV relativeFrom="paragraph">
              <wp:posOffset>340360</wp:posOffset>
            </wp:positionV>
            <wp:extent cx="2001520" cy="2263775"/>
            <wp:effectExtent l="0" t="0" r="17780" b="317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3020060</wp:posOffset>
            </wp:positionV>
            <wp:extent cx="3164840" cy="2257425"/>
            <wp:effectExtent l="0" t="0" r="16510" b="952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6484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287020</wp:posOffset>
            </wp:positionV>
            <wp:extent cx="3157220" cy="2329180"/>
            <wp:effectExtent l="0" t="0" r="5080" b="139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F47E4"/>
    <w:rsid w:val="11863596"/>
    <w:rsid w:val="5328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179</Characters>
  <Lines>0</Lines>
  <Paragraphs>0</Paragraphs>
  <TotalTime>0</TotalTime>
  <ScaleCrop>false</ScaleCrop>
  <LinksUpToDate>false</LinksUpToDate>
  <CharactersWithSpaces>181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2025-07-01T08:14:00Z</dcterms:created>
  <dc:creator>grace</dc:creator>
  <cp:lastModifiedBy>徐留霞</cp:lastModifiedBy>
  <dcterms:modified xsi:type="dcterms:W3CDTF">2025-07-11T06:49:47Z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eyJoZGlkIjoiM2JkMzg4OGJjNjJiZGMzYWNhMjdiMzhhZTFjMWVmY2EifQ==</vt:lpwstr>
  </property>
  <property fmtid="{D5CDD505-2E9C-101B-9397-08002B2CF9AE}" pid="4" name="ICV">
    <vt:lpwstr>D6275DBF97704E34AFD2E61DE2AF2F7B_12</vt:lpwstr>
  </property>
</Properties>
</file>